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F5" w:rsidRDefault="0060416A" w:rsidP="00604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7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AF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4E26B4B" wp14:editId="1D3AE18F">
            <wp:extent cx="725686" cy="742950"/>
            <wp:effectExtent l="0" t="0" r="0" b="0"/>
            <wp:docPr id="1" name="Рисунок 1" descr="C:\Users\34-11\Pictures\gerbР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4-11\Pictures\gerbРА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38" cy="74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A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62AF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C97C384" wp14:editId="05345C79">
            <wp:extent cx="706834" cy="742950"/>
            <wp:effectExtent l="0" t="0" r="0" b="0"/>
            <wp:docPr id="3" name="Рисунок 3" descr="Z:\Лого школы\универ и школа\SC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Лого школы\универ и школа\SCI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79" cy="7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A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62AF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577DD77" wp14:editId="1278069C">
            <wp:extent cx="712438" cy="742950"/>
            <wp:effectExtent l="0" t="0" r="0" b="0"/>
            <wp:docPr id="4" name="Рисунок 4" descr="C:\Users\34-11\Pictures\пели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4-11\Pictures\пелика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9" cy="74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F5" w:rsidRDefault="00C62AF5" w:rsidP="002229B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72">
        <w:rPr>
          <w:rFonts w:ascii="Times New Roman" w:hAnsi="Times New Roman" w:cs="Times New Roman"/>
          <w:b/>
          <w:sz w:val="24"/>
          <w:szCs w:val="24"/>
        </w:rPr>
        <w:t>МНОГОЯЗЫЧИЕ И НАЦИОНАЛЬНЫЕ КУЛЬТУРЫ РОССИИ В ЗЕРКАЛЕ АНГЛИЙСКОГО, ФРАНЦУЗСКОГО, НЕМЕЦКОГО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D7572">
        <w:rPr>
          <w:rFonts w:ascii="Times New Roman" w:hAnsi="Times New Roman" w:cs="Times New Roman"/>
          <w:b/>
          <w:sz w:val="24"/>
          <w:szCs w:val="24"/>
        </w:rPr>
        <w:t xml:space="preserve"> РУССКОГО </w:t>
      </w:r>
      <w:r>
        <w:rPr>
          <w:rFonts w:ascii="Times New Roman" w:hAnsi="Times New Roman" w:cs="Times New Roman"/>
          <w:b/>
          <w:sz w:val="24"/>
          <w:szCs w:val="24"/>
        </w:rPr>
        <w:t>И ДРУГИХ ЯЗЫКОВ</w:t>
      </w:r>
    </w:p>
    <w:p w:rsidR="00C62AF5" w:rsidRDefault="001D7572" w:rsidP="002229B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F5">
        <w:rPr>
          <w:rFonts w:ascii="Times New Roman" w:hAnsi="Times New Roman" w:cs="Times New Roman"/>
          <w:b/>
          <w:sz w:val="24"/>
          <w:szCs w:val="24"/>
        </w:rPr>
        <w:t xml:space="preserve">международная конференция, </w:t>
      </w:r>
    </w:p>
    <w:p w:rsidR="00C62AF5" w:rsidRDefault="001D7572" w:rsidP="00C62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F5">
        <w:rPr>
          <w:rFonts w:ascii="Times New Roman" w:hAnsi="Times New Roman" w:cs="Times New Roman"/>
          <w:b/>
          <w:sz w:val="24"/>
          <w:szCs w:val="24"/>
        </w:rPr>
        <w:t xml:space="preserve">совместное мероприятие </w:t>
      </w:r>
      <w:r w:rsidR="002715E6" w:rsidRPr="00C62AF5">
        <w:rPr>
          <w:rFonts w:ascii="Times New Roman" w:hAnsi="Times New Roman" w:cs="Times New Roman"/>
          <w:b/>
          <w:sz w:val="24"/>
          <w:szCs w:val="24"/>
        </w:rPr>
        <w:t xml:space="preserve"> Российской ака</w:t>
      </w:r>
      <w:r w:rsidRPr="00C62AF5">
        <w:rPr>
          <w:rFonts w:ascii="Times New Roman" w:hAnsi="Times New Roman" w:cs="Times New Roman"/>
          <w:b/>
          <w:sz w:val="24"/>
          <w:szCs w:val="24"/>
        </w:rPr>
        <w:t>демии образования и</w:t>
      </w:r>
    </w:p>
    <w:p w:rsidR="00C62AF5" w:rsidRDefault="001D7572" w:rsidP="00C62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F5">
        <w:rPr>
          <w:rFonts w:ascii="Times New Roman" w:hAnsi="Times New Roman" w:cs="Times New Roman"/>
          <w:b/>
          <w:sz w:val="24"/>
          <w:szCs w:val="24"/>
        </w:rPr>
        <w:t xml:space="preserve"> Санкт-Петербургской высшей школы </w:t>
      </w:r>
      <w:r w:rsidR="002715E6" w:rsidRPr="00C62AF5">
        <w:rPr>
          <w:rFonts w:ascii="Times New Roman" w:hAnsi="Times New Roman" w:cs="Times New Roman"/>
          <w:b/>
          <w:sz w:val="24"/>
          <w:szCs w:val="24"/>
        </w:rPr>
        <w:t xml:space="preserve">перевода </w:t>
      </w:r>
      <w:proofErr w:type="spellStart"/>
      <w:r w:rsidRPr="00C62AF5">
        <w:rPr>
          <w:rFonts w:ascii="Times New Roman" w:hAnsi="Times New Roman" w:cs="Times New Roman"/>
          <w:b/>
          <w:sz w:val="24"/>
          <w:szCs w:val="24"/>
        </w:rPr>
        <w:t>Герценовского</w:t>
      </w:r>
      <w:proofErr w:type="spellEnd"/>
      <w:r w:rsidRPr="00C62AF5">
        <w:rPr>
          <w:rFonts w:ascii="Times New Roman" w:hAnsi="Times New Roman" w:cs="Times New Roman"/>
          <w:b/>
          <w:sz w:val="24"/>
          <w:szCs w:val="24"/>
        </w:rPr>
        <w:t xml:space="preserve"> университета, </w:t>
      </w:r>
    </w:p>
    <w:p w:rsidR="0060416A" w:rsidRDefault="001D7572" w:rsidP="00C62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2AF5">
        <w:rPr>
          <w:rFonts w:ascii="Times New Roman" w:hAnsi="Times New Roman" w:cs="Times New Roman"/>
          <w:b/>
          <w:sz w:val="24"/>
          <w:szCs w:val="24"/>
        </w:rPr>
        <w:t>приуроченное</w:t>
      </w:r>
      <w:proofErr w:type="gramEnd"/>
      <w:r w:rsidRPr="00C62AF5">
        <w:rPr>
          <w:rFonts w:ascii="Times New Roman" w:hAnsi="Times New Roman" w:cs="Times New Roman"/>
          <w:b/>
          <w:sz w:val="24"/>
          <w:szCs w:val="24"/>
        </w:rPr>
        <w:t xml:space="preserve"> к 10летию школы</w:t>
      </w:r>
    </w:p>
    <w:p w:rsidR="001D7572" w:rsidRPr="00C62AF5" w:rsidRDefault="0060416A" w:rsidP="00C62A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7-8 июня 2018 г.</w:t>
      </w:r>
      <w:r w:rsidR="00C62A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Pr="00C62A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431A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начало 9.30, </w:t>
      </w:r>
      <w:r w:rsidR="00C62A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Санкт-Петербург</w:t>
      </w:r>
    </w:p>
    <w:p w:rsidR="00984148" w:rsidRDefault="002715E6" w:rsidP="00C62AF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5E6">
        <w:rPr>
          <w:rFonts w:ascii="Times New Roman" w:hAnsi="Times New Roman" w:cs="Times New Roman"/>
          <w:sz w:val="24"/>
          <w:szCs w:val="24"/>
        </w:rPr>
        <w:t>Ключевое мероприятие 2018 года Стратегического центра по развитию переводческого образования в России</w:t>
      </w:r>
      <w:r>
        <w:rPr>
          <w:rFonts w:ascii="Times New Roman" w:hAnsi="Times New Roman" w:cs="Times New Roman"/>
          <w:sz w:val="24"/>
          <w:szCs w:val="24"/>
        </w:rPr>
        <w:t xml:space="preserve"> (РАО, Москва)</w:t>
      </w:r>
      <w:r w:rsidR="00A42E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56A8">
        <w:rPr>
          <w:rFonts w:ascii="Times New Roman" w:hAnsi="Times New Roman" w:cs="Times New Roman"/>
          <w:sz w:val="24"/>
          <w:szCs w:val="24"/>
        </w:rPr>
        <w:t>Герценовского</w:t>
      </w:r>
      <w:proofErr w:type="spellEnd"/>
      <w:r w:rsidR="007F56A8">
        <w:rPr>
          <w:rFonts w:ascii="Times New Roman" w:hAnsi="Times New Roman" w:cs="Times New Roman"/>
          <w:sz w:val="24"/>
          <w:szCs w:val="24"/>
        </w:rPr>
        <w:t xml:space="preserve"> юбиляра этого года – Санкт-Петербургской высшей школы перевода</w:t>
      </w:r>
      <w:r w:rsidR="00C62A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2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СПбВШП</w:t>
      </w:r>
      <w:proofErr w:type="spellEnd"/>
      <w:r w:rsidR="00C62AF5">
        <w:rPr>
          <w:rFonts w:ascii="Times New Roman" w:hAnsi="Times New Roman" w:cs="Times New Roman"/>
          <w:sz w:val="24"/>
          <w:szCs w:val="24"/>
        </w:rPr>
        <w:t>)</w:t>
      </w:r>
      <w:r w:rsidR="007F56A8">
        <w:rPr>
          <w:rFonts w:ascii="Times New Roman" w:hAnsi="Times New Roman" w:cs="Times New Roman"/>
          <w:sz w:val="24"/>
          <w:szCs w:val="24"/>
        </w:rPr>
        <w:t>, которая именно в год своего 10-</w:t>
      </w:r>
      <w:r w:rsidR="003226CF">
        <w:rPr>
          <w:rFonts w:ascii="Times New Roman" w:hAnsi="Times New Roman" w:cs="Times New Roman"/>
          <w:sz w:val="24"/>
          <w:szCs w:val="24"/>
        </w:rPr>
        <w:t xml:space="preserve">летия вышла на новый этап </w:t>
      </w:r>
      <w:r w:rsidR="007F56A8">
        <w:rPr>
          <w:rFonts w:ascii="Times New Roman" w:hAnsi="Times New Roman" w:cs="Times New Roman"/>
          <w:sz w:val="24"/>
          <w:szCs w:val="24"/>
        </w:rPr>
        <w:t xml:space="preserve"> развития и при поддержке Российской академии образования создала Стратегический центр, выводящий деятельность школы на новый социально значимый уровень. </w:t>
      </w:r>
      <w:proofErr w:type="gramEnd"/>
    </w:p>
    <w:p w:rsidR="002715E6" w:rsidRDefault="002715E6" w:rsidP="00431AF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век быстрой и эффективной коммуникации необходимо </w:t>
      </w:r>
      <w:r w:rsidR="0060416A">
        <w:rPr>
          <w:rFonts w:ascii="Times New Roman" w:hAnsi="Times New Roman" w:cs="Times New Roman"/>
          <w:sz w:val="24"/>
          <w:szCs w:val="24"/>
        </w:rPr>
        <w:t xml:space="preserve">оперативно </w:t>
      </w:r>
      <w:r>
        <w:rPr>
          <w:rFonts w:ascii="Times New Roman" w:hAnsi="Times New Roman" w:cs="Times New Roman"/>
          <w:sz w:val="24"/>
          <w:szCs w:val="24"/>
        </w:rPr>
        <w:t xml:space="preserve">отладить и задействовать весь инструментарий, который обеспечивает контакты между народами. </w:t>
      </w:r>
      <w:r w:rsidR="00984148">
        <w:rPr>
          <w:rFonts w:ascii="Times New Roman" w:hAnsi="Times New Roman" w:cs="Times New Roman"/>
          <w:sz w:val="24"/>
          <w:szCs w:val="24"/>
        </w:rPr>
        <w:t>Тем более что каждый язык – это свой алгоритм мышления, и чем больше вокруг нас этих алгоритмов, тем богаче интеллект человечества.</w:t>
      </w:r>
      <w:r>
        <w:rPr>
          <w:rFonts w:ascii="Times New Roman" w:hAnsi="Times New Roman" w:cs="Times New Roman"/>
          <w:sz w:val="24"/>
          <w:szCs w:val="24"/>
        </w:rPr>
        <w:t xml:space="preserve"> На первом месте </w:t>
      </w:r>
      <w:r w:rsidR="00BC5FEF">
        <w:rPr>
          <w:rFonts w:ascii="Times New Roman" w:hAnsi="Times New Roman" w:cs="Times New Roman"/>
          <w:sz w:val="24"/>
          <w:szCs w:val="24"/>
        </w:rPr>
        <w:t xml:space="preserve">перевод и иноязычное описание культур. Россия – одна из самых многоязычных стран мира, и поэтому ее модель организации перевода с 50 языков РФ на русский язык и модель иноязычного описания русской культуры может послужить образцом для всего мира. На повестке дня </w:t>
      </w:r>
      <w:r w:rsidR="0060416A">
        <w:rPr>
          <w:rFonts w:ascii="Times New Roman" w:hAnsi="Times New Roman" w:cs="Times New Roman"/>
          <w:sz w:val="24"/>
          <w:szCs w:val="24"/>
        </w:rPr>
        <w:t>–</w:t>
      </w:r>
      <w:r w:rsidR="00BC5FEF">
        <w:rPr>
          <w:rFonts w:ascii="Times New Roman" w:hAnsi="Times New Roman" w:cs="Times New Roman"/>
          <w:sz w:val="24"/>
          <w:szCs w:val="24"/>
        </w:rPr>
        <w:t xml:space="preserve"> п</w:t>
      </w:r>
      <w:r w:rsidR="00BC5FEF" w:rsidRPr="00BC5FEF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="0060416A">
        <w:rPr>
          <w:rFonts w:ascii="Times New Roman" w:hAnsi="Times New Roman" w:cs="Times New Roman"/>
          <w:sz w:val="24"/>
          <w:szCs w:val="24"/>
        </w:rPr>
        <w:t xml:space="preserve">популяризаторов </w:t>
      </w:r>
      <w:r w:rsidR="00BC5FEF" w:rsidRPr="00BC5FEF">
        <w:rPr>
          <w:rFonts w:ascii="Times New Roman" w:hAnsi="Times New Roman" w:cs="Times New Roman"/>
          <w:sz w:val="24"/>
          <w:szCs w:val="24"/>
        </w:rPr>
        <w:t>русской культуры, умеющих грамотно описывать и продвигать ее на языках России и мира.</w:t>
      </w:r>
      <w:r w:rsidR="00BC5FEF">
        <w:rPr>
          <w:rFonts w:ascii="Times New Roman" w:hAnsi="Times New Roman" w:cs="Times New Roman"/>
          <w:sz w:val="24"/>
          <w:szCs w:val="24"/>
        </w:rPr>
        <w:t xml:space="preserve"> Для этой цели проводится данная обучающая</w:t>
      </w:r>
      <w:r w:rsidR="00A42EA0" w:rsidRPr="00A42EA0">
        <w:rPr>
          <w:rFonts w:ascii="Times New Roman" w:hAnsi="Times New Roman" w:cs="Times New Roman"/>
          <w:sz w:val="24"/>
          <w:szCs w:val="24"/>
        </w:rPr>
        <w:t xml:space="preserve"> конференция</w:t>
      </w:r>
      <w:r w:rsidR="00BC5FEF">
        <w:rPr>
          <w:rFonts w:ascii="Times New Roman" w:hAnsi="Times New Roman" w:cs="Times New Roman"/>
          <w:sz w:val="24"/>
          <w:szCs w:val="24"/>
        </w:rPr>
        <w:t xml:space="preserve">; </w:t>
      </w:r>
      <w:r w:rsidR="00BC5FEF" w:rsidRPr="00BC5FEF">
        <w:rPr>
          <w:rFonts w:ascii="Times New Roman" w:hAnsi="Times New Roman" w:cs="Times New Roman"/>
          <w:sz w:val="24"/>
          <w:szCs w:val="24"/>
        </w:rPr>
        <w:t>это новый тип, состоящий из мастер-класс</w:t>
      </w:r>
      <w:r w:rsidR="00A42EA0">
        <w:rPr>
          <w:rFonts w:ascii="Times New Roman" w:hAnsi="Times New Roman" w:cs="Times New Roman"/>
          <w:sz w:val="24"/>
          <w:szCs w:val="24"/>
        </w:rPr>
        <w:t>ов и секционных семинаров.</w:t>
      </w:r>
      <w:r w:rsidR="00BC5FEF" w:rsidRPr="00BC5FEF">
        <w:rPr>
          <w:rFonts w:ascii="Times New Roman" w:hAnsi="Times New Roman" w:cs="Times New Roman"/>
          <w:sz w:val="24"/>
          <w:szCs w:val="24"/>
        </w:rPr>
        <w:t xml:space="preserve"> Вести </w:t>
      </w:r>
      <w:r w:rsidR="00A42EA0">
        <w:rPr>
          <w:rFonts w:ascii="Times New Roman" w:hAnsi="Times New Roman" w:cs="Times New Roman"/>
          <w:sz w:val="24"/>
          <w:szCs w:val="24"/>
        </w:rPr>
        <w:t xml:space="preserve">их </w:t>
      </w:r>
      <w:r w:rsidR="00BC5FEF" w:rsidRPr="00BC5FEF">
        <w:rPr>
          <w:rFonts w:ascii="Times New Roman" w:hAnsi="Times New Roman" w:cs="Times New Roman"/>
          <w:sz w:val="24"/>
          <w:szCs w:val="24"/>
        </w:rPr>
        <w:t xml:space="preserve">будут крупнейшие специалисты мира по </w:t>
      </w:r>
      <w:r w:rsidR="0060416A">
        <w:rPr>
          <w:rFonts w:ascii="Times New Roman" w:hAnsi="Times New Roman" w:cs="Times New Roman"/>
          <w:sz w:val="24"/>
          <w:szCs w:val="24"/>
        </w:rPr>
        <w:t xml:space="preserve">популяризации </w:t>
      </w:r>
      <w:r w:rsidR="00A42EA0">
        <w:rPr>
          <w:rFonts w:ascii="Times New Roman" w:hAnsi="Times New Roman" w:cs="Times New Roman"/>
          <w:sz w:val="24"/>
          <w:szCs w:val="24"/>
        </w:rPr>
        <w:t xml:space="preserve">русской культуры; </w:t>
      </w:r>
      <w:r w:rsidR="00BC5FEF" w:rsidRPr="00BC5FEF">
        <w:rPr>
          <w:rFonts w:ascii="Times New Roman" w:hAnsi="Times New Roman" w:cs="Times New Roman"/>
          <w:sz w:val="24"/>
          <w:szCs w:val="24"/>
        </w:rPr>
        <w:t>м</w:t>
      </w:r>
      <w:r w:rsidR="00A42EA0">
        <w:rPr>
          <w:rFonts w:ascii="Times New Roman" w:hAnsi="Times New Roman" w:cs="Times New Roman"/>
          <w:sz w:val="24"/>
          <w:szCs w:val="24"/>
        </w:rPr>
        <w:t>ероприятие</w:t>
      </w:r>
      <w:r w:rsidR="00BC5FEF" w:rsidRPr="00BC5FEF">
        <w:rPr>
          <w:rFonts w:ascii="Times New Roman" w:hAnsi="Times New Roman" w:cs="Times New Roman"/>
          <w:sz w:val="24"/>
          <w:szCs w:val="24"/>
        </w:rPr>
        <w:t xml:space="preserve"> демонстрирует практические меры по продвижению интересов России в культурном и образовательном пространстве</w:t>
      </w:r>
      <w:r w:rsidR="00A42EA0">
        <w:rPr>
          <w:rFonts w:ascii="Times New Roman" w:hAnsi="Times New Roman" w:cs="Times New Roman"/>
          <w:sz w:val="24"/>
          <w:szCs w:val="24"/>
        </w:rPr>
        <w:t>.</w:t>
      </w:r>
    </w:p>
    <w:p w:rsidR="00A42EA0" w:rsidRPr="001D7572" w:rsidRDefault="00A42EA0" w:rsidP="00C62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конференцией мы показываем модель повышения квалификации нового типа </w:t>
      </w:r>
      <w:r w:rsidR="006041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D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от высочайших специалистов </w:t>
      </w:r>
      <w:r w:rsidR="006041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D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молодежи.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создаем модель подготовки </w:t>
      </w:r>
      <w:r w:rsidR="0060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популяризаторов</w:t>
      </w:r>
      <w:r w:rsidR="0060416A" w:rsidRPr="001D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русской </w:t>
      </w:r>
      <w:proofErr w:type="gramStart"/>
      <w:r w:rsidRPr="001D7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proofErr w:type="gramEnd"/>
      <w:r w:rsidRPr="001D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регионах России, так и в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гих странах. </w:t>
      </w:r>
    </w:p>
    <w:p w:rsidR="00A42EA0" w:rsidRDefault="00A42EA0" w:rsidP="00C62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иноязычного описания и </w:t>
      </w:r>
      <w:r w:rsidR="0060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популяризации</w:t>
      </w:r>
      <w:r w:rsidR="0060416A" w:rsidRPr="001D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 </w:t>
      </w:r>
      <w:r w:rsidR="006041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D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5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наш отечественный инновационный продукт, аналога которому в мире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который легко переносится на любую пару культур (например: китайское описание русской культуры; болгарское описание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якутской культуры и т.п.). </w:t>
      </w:r>
    </w:p>
    <w:p w:rsidR="007F56A8" w:rsidRDefault="007F56A8" w:rsidP="00C62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Конференцию открывает президент РАО, академик РАО Людмила Алексеевна Вербицкая, под руководством которой проходила подготовка концепции конференции</w:t>
      </w:r>
      <w:r w:rsidR="00A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конференции обеспечили директор </w:t>
      </w:r>
      <w:proofErr w:type="spellStart"/>
      <w:r w:rsidR="00A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СПбВШП</w:t>
      </w:r>
      <w:proofErr w:type="spellEnd"/>
      <w:r w:rsidR="00A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Алексеева и зам. директора А.М. Антонова, только что ставшие лауреатами премии Правительства Санкт-Петербурга в номинации «Развитие инновационной деятельности в образовательном учреждении», приуроченной к 315-летию города. </w:t>
      </w:r>
    </w:p>
    <w:p w:rsidR="001D7572" w:rsidRDefault="00A42EA0" w:rsidP="00C62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Пленарное заседание конференции будет транс</w:t>
      </w:r>
      <w:r w:rsidR="0098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лироваться в форме </w:t>
      </w:r>
      <w:proofErr w:type="spellStart"/>
      <w:r w:rsidR="009841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="0098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РАО, а в</w:t>
      </w:r>
      <w:r w:rsidRPr="00A42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из и</w:t>
      </w:r>
      <w:r w:rsidR="0098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нтернета  к докладчикам </w:t>
      </w:r>
      <w:r w:rsidR="006041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8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направляться</w:t>
      </w:r>
      <w:r w:rsidRPr="00A4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аудиторию.</w:t>
      </w:r>
    </w:p>
    <w:p w:rsidR="00A0655A" w:rsidRPr="00A0655A" w:rsidRDefault="00A0655A" w:rsidP="00A0655A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/>
          <w:bCs/>
          <w:sz w:val="24"/>
          <w:szCs w:val="24"/>
        </w:rPr>
      </w:pPr>
      <w:r w:rsidRPr="0053427A">
        <w:rPr>
          <w:rFonts w:ascii="Times New Roman" w:hAnsi="Times New Roman"/>
          <w:b/>
          <w:bCs/>
          <w:sz w:val="24"/>
          <w:szCs w:val="24"/>
        </w:rPr>
        <w:t>Официальные лица</w:t>
      </w:r>
      <w:r w:rsidRPr="00C27DE2">
        <w:rPr>
          <w:rFonts w:ascii="Times New Roman" w:hAnsi="Times New Roman"/>
          <w:bCs/>
          <w:sz w:val="24"/>
          <w:szCs w:val="24"/>
        </w:rPr>
        <w:t>:</w:t>
      </w:r>
      <w:r w:rsidRPr="000F1C52">
        <w:rPr>
          <w:rFonts w:ascii="Times New Roman" w:hAnsi="Times New Roman"/>
          <w:bCs/>
          <w:sz w:val="24"/>
          <w:szCs w:val="24"/>
        </w:rPr>
        <w:t xml:space="preserve"> </w:t>
      </w:r>
      <w:r w:rsidRPr="00A0655A">
        <w:rPr>
          <w:rFonts w:ascii="Times New Roman" w:hAnsi="Times New Roman"/>
          <w:bCs/>
          <w:sz w:val="24"/>
          <w:szCs w:val="24"/>
        </w:rPr>
        <w:t>президент Р</w:t>
      </w:r>
      <w:r>
        <w:rPr>
          <w:rFonts w:ascii="Times New Roman" w:hAnsi="Times New Roman"/>
          <w:bCs/>
          <w:sz w:val="24"/>
          <w:szCs w:val="24"/>
        </w:rPr>
        <w:t xml:space="preserve">оссийской академии образования </w:t>
      </w:r>
      <w:r w:rsidRPr="00A0655A">
        <w:rPr>
          <w:rFonts w:ascii="Times New Roman" w:hAnsi="Times New Roman"/>
          <w:b/>
          <w:bCs/>
          <w:i/>
          <w:sz w:val="24"/>
          <w:szCs w:val="24"/>
        </w:rPr>
        <w:t>Л.А. Вербицкая</w:t>
      </w:r>
      <w:r w:rsidRPr="00A0655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директор департамента лингвистического обеспечения МИД России </w:t>
      </w:r>
      <w:r w:rsidRPr="00A0655A">
        <w:rPr>
          <w:rFonts w:ascii="Times New Roman" w:hAnsi="Times New Roman"/>
          <w:b/>
          <w:bCs/>
          <w:sz w:val="24"/>
          <w:szCs w:val="24"/>
        </w:rPr>
        <w:t>А.Г. Лопухов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и.о</w:t>
      </w:r>
      <w:proofErr w:type="spellEnd"/>
      <w:r>
        <w:rPr>
          <w:rFonts w:ascii="Times New Roman" w:hAnsi="Times New Roman"/>
          <w:bCs/>
          <w:sz w:val="24"/>
          <w:szCs w:val="24"/>
        </w:rPr>
        <w:t>. председателя Комитета по науке и высшей школе</w:t>
      </w:r>
      <w:r w:rsidRPr="00FE1E9C">
        <w:rPr>
          <w:rFonts w:ascii="Times New Roman" w:hAnsi="Times New Roman"/>
          <w:bCs/>
          <w:sz w:val="24"/>
          <w:szCs w:val="24"/>
        </w:rPr>
        <w:t xml:space="preserve"> </w:t>
      </w:r>
      <w:r w:rsidRPr="000F1C52">
        <w:rPr>
          <w:rFonts w:ascii="Times New Roman" w:hAnsi="Times New Roman"/>
          <w:bCs/>
          <w:sz w:val="24"/>
          <w:szCs w:val="24"/>
        </w:rPr>
        <w:t>Правительства Санкт-Петербурга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И.Ю.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Ганус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0F1C52">
        <w:rPr>
          <w:rFonts w:ascii="Times New Roman" w:hAnsi="Times New Roman"/>
          <w:bCs/>
          <w:sz w:val="24"/>
          <w:szCs w:val="24"/>
        </w:rPr>
        <w:t xml:space="preserve">ректор </w:t>
      </w:r>
      <w:r>
        <w:rPr>
          <w:rFonts w:ascii="Times New Roman" w:hAnsi="Times New Roman"/>
          <w:bCs/>
          <w:sz w:val="24"/>
          <w:szCs w:val="24"/>
        </w:rPr>
        <w:t xml:space="preserve">РГПУ им. А.И. Герцена </w:t>
      </w:r>
      <w:r>
        <w:rPr>
          <w:rFonts w:ascii="Times New Roman" w:hAnsi="Times New Roman"/>
          <w:b/>
          <w:bCs/>
          <w:i/>
          <w:sz w:val="24"/>
          <w:szCs w:val="24"/>
        </w:rPr>
        <w:t>С.И. Богданов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0655A">
        <w:rPr>
          <w:rFonts w:ascii="Times New Roman" w:hAnsi="Times New Roman"/>
          <w:bCs/>
          <w:sz w:val="24"/>
          <w:szCs w:val="24"/>
        </w:rPr>
        <w:t xml:space="preserve">президент </w:t>
      </w:r>
      <w:r>
        <w:rPr>
          <w:rFonts w:ascii="Times New Roman" w:hAnsi="Times New Roman"/>
          <w:bCs/>
          <w:sz w:val="24"/>
          <w:szCs w:val="24"/>
        </w:rPr>
        <w:t xml:space="preserve">РГПУ им. А.И. Герцена </w:t>
      </w:r>
      <w:r w:rsidRPr="00FE4D84">
        <w:rPr>
          <w:rFonts w:ascii="Times New Roman" w:hAnsi="Times New Roman"/>
          <w:b/>
          <w:bCs/>
          <w:i/>
          <w:sz w:val="24"/>
          <w:szCs w:val="24"/>
        </w:rPr>
        <w:t xml:space="preserve">Г.А. </w:t>
      </w:r>
      <w:proofErr w:type="spellStart"/>
      <w:r w:rsidRPr="00FE4D84">
        <w:rPr>
          <w:rFonts w:ascii="Times New Roman" w:hAnsi="Times New Roman"/>
          <w:b/>
          <w:bCs/>
          <w:i/>
          <w:sz w:val="24"/>
          <w:szCs w:val="24"/>
        </w:rPr>
        <w:t>Бордовский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2229B6" w:rsidRDefault="00A0655A" w:rsidP="00A0655A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/>
          <w:bCs/>
          <w:sz w:val="24"/>
          <w:szCs w:val="24"/>
        </w:rPr>
      </w:pPr>
      <w:r w:rsidRPr="000F1C52">
        <w:rPr>
          <w:rFonts w:ascii="Times New Roman" w:hAnsi="Times New Roman"/>
          <w:b/>
          <w:bCs/>
          <w:sz w:val="24"/>
          <w:szCs w:val="24"/>
        </w:rPr>
        <w:t>Почетные гости</w:t>
      </w:r>
      <w:r w:rsidRPr="000F1C52">
        <w:rPr>
          <w:rFonts w:ascii="Times New Roman" w:hAnsi="Times New Roman"/>
          <w:bCs/>
          <w:sz w:val="24"/>
          <w:szCs w:val="24"/>
        </w:rPr>
        <w:t>:</w:t>
      </w:r>
      <w:r w:rsidR="002229B6">
        <w:rPr>
          <w:rFonts w:ascii="Times New Roman" w:hAnsi="Times New Roman"/>
          <w:bCs/>
          <w:sz w:val="24"/>
          <w:szCs w:val="24"/>
        </w:rPr>
        <w:t xml:space="preserve"> </w:t>
      </w:r>
      <w:r w:rsidR="002229B6" w:rsidRPr="002229B6">
        <w:rPr>
          <w:rFonts w:ascii="Times New Roman" w:hAnsi="Times New Roman"/>
          <w:bCs/>
          <w:sz w:val="24"/>
          <w:szCs w:val="24"/>
        </w:rPr>
        <w:t xml:space="preserve">начальник </w:t>
      </w:r>
      <w:proofErr w:type="spellStart"/>
      <w:r w:rsidR="002229B6">
        <w:rPr>
          <w:rFonts w:ascii="Times New Roman" w:hAnsi="Times New Roman"/>
          <w:bCs/>
          <w:sz w:val="24"/>
          <w:szCs w:val="24"/>
        </w:rPr>
        <w:t>к</w:t>
      </w:r>
      <w:r w:rsidR="002229B6" w:rsidRPr="002229B6">
        <w:rPr>
          <w:rFonts w:ascii="Times New Roman" w:hAnsi="Times New Roman"/>
          <w:bCs/>
          <w:sz w:val="24"/>
          <w:szCs w:val="24"/>
        </w:rPr>
        <w:t>онфер</w:t>
      </w:r>
      <w:r w:rsidR="002229B6">
        <w:rPr>
          <w:rFonts w:ascii="Times New Roman" w:hAnsi="Times New Roman"/>
          <w:bCs/>
          <w:sz w:val="24"/>
          <w:szCs w:val="24"/>
        </w:rPr>
        <w:t>енционной</w:t>
      </w:r>
      <w:proofErr w:type="spellEnd"/>
      <w:r w:rsidR="002229B6">
        <w:rPr>
          <w:rFonts w:ascii="Times New Roman" w:hAnsi="Times New Roman"/>
          <w:bCs/>
          <w:sz w:val="24"/>
          <w:szCs w:val="24"/>
        </w:rPr>
        <w:t xml:space="preserve"> службы Отделения ООН в</w:t>
      </w:r>
      <w:r w:rsidR="002229B6" w:rsidRPr="002229B6">
        <w:rPr>
          <w:rFonts w:ascii="Times New Roman" w:hAnsi="Times New Roman"/>
          <w:bCs/>
          <w:sz w:val="24"/>
          <w:szCs w:val="24"/>
        </w:rPr>
        <w:t xml:space="preserve"> Найроби</w:t>
      </w:r>
      <w:r w:rsidR="002229B6" w:rsidRPr="008604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229B6" w:rsidRPr="006578F6">
        <w:rPr>
          <w:rFonts w:ascii="Times New Roman" w:hAnsi="Times New Roman"/>
          <w:b/>
          <w:bCs/>
          <w:i/>
          <w:sz w:val="24"/>
          <w:szCs w:val="24"/>
        </w:rPr>
        <w:t>Шивона</w:t>
      </w:r>
      <w:proofErr w:type="spellEnd"/>
      <w:r w:rsidR="002229B6" w:rsidRPr="006578F6">
        <w:rPr>
          <w:rFonts w:ascii="Times New Roman" w:hAnsi="Times New Roman"/>
          <w:b/>
          <w:bCs/>
          <w:i/>
          <w:sz w:val="24"/>
          <w:szCs w:val="24"/>
        </w:rPr>
        <w:t> </w:t>
      </w:r>
      <w:proofErr w:type="spellStart"/>
      <w:r w:rsidR="002229B6" w:rsidRPr="006578F6">
        <w:rPr>
          <w:rFonts w:ascii="Times New Roman" w:hAnsi="Times New Roman"/>
          <w:b/>
          <w:bCs/>
          <w:i/>
          <w:sz w:val="24"/>
          <w:szCs w:val="24"/>
        </w:rPr>
        <w:t>Таварес-Уолш</w:t>
      </w:r>
      <w:proofErr w:type="spellEnd"/>
      <w:r w:rsidR="002229B6" w:rsidRPr="002229B6">
        <w:rPr>
          <w:rFonts w:ascii="Times New Roman" w:hAnsi="Times New Roman"/>
          <w:bCs/>
          <w:sz w:val="24"/>
          <w:szCs w:val="24"/>
        </w:rPr>
        <w:t>,</w:t>
      </w:r>
      <w:r w:rsidR="002229B6" w:rsidRPr="00860447">
        <w:rPr>
          <w:rFonts w:ascii="Times New Roman" w:hAnsi="Times New Roman"/>
          <w:bCs/>
          <w:sz w:val="24"/>
          <w:szCs w:val="24"/>
        </w:rPr>
        <w:t xml:space="preserve"> </w:t>
      </w:r>
      <w:r w:rsidR="002229B6" w:rsidRPr="002229B6">
        <w:rPr>
          <w:rFonts w:ascii="Times New Roman" w:hAnsi="Times New Roman"/>
          <w:bCs/>
          <w:sz w:val="24"/>
          <w:szCs w:val="24"/>
        </w:rPr>
        <w:t xml:space="preserve">начальник Управления по </w:t>
      </w:r>
      <w:proofErr w:type="spellStart"/>
      <w:r w:rsidR="002229B6" w:rsidRPr="002229B6">
        <w:rPr>
          <w:rFonts w:ascii="Times New Roman" w:hAnsi="Times New Roman"/>
          <w:bCs/>
          <w:sz w:val="24"/>
          <w:szCs w:val="24"/>
        </w:rPr>
        <w:t>межорганизационным</w:t>
      </w:r>
      <w:proofErr w:type="spellEnd"/>
      <w:r w:rsidR="002229B6" w:rsidRPr="002229B6">
        <w:rPr>
          <w:rFonts w:ascii="Times New Roman" w:hAnsi="Times New Roman"/>
          <w:bCs/>
          <w:sz w:val="24"/>
          <w:szCs w:val="24"/>
        </w:rPr>
        <w:t xml:space="preserve"> связям,   международному сотрудничеству и стратегическим вопросам</w:t>
      </w:r>
      <w:r w:rsidR="002229B6">
        <w:rPr>
          <w:rFonts w:ascii="Times New Roman" w:hAnsi="Times New Roman"/>
          <w:bCs/>
          <w:sz w:val="24"/>
          <w:szCs w:val="24"/>
        </w:rPr>
        <w:t xml:space="preserve"> Европейской комиссии</w:t>
      </w:r>
      <w:r w:rsidR="002229B6" w:rsidRPr="00860447">
        <w:rPr>
          <w:rFonts w:ascii="Times New Roman" w:hAnsi="Times New Roman"/>
          <w:bCs/>
          <w:sz w:val="24"/>
          <w:szCs w:val="24"/>
        </w:rPr>
        <w:t xml:space="preserve"> </w:t>
      </w:r>
      <w:r w:rsidR="002229B6" w:rsidRPr="006578F6">
        <w:rPr>
          <w:rFonts w:ascii="Times New Roman" w:hAnsi="Times New Roman"/>
          <w:b/>
          <w:bCs/>
          <w:i/>
          <w:sz w:val="24"/>
          <w:szCs w:val="24"/>
        </w:rPr>
        <w:t>Франсуа </w:t>
      </w:r>
      <w:proofErr w:type="spellStart"/>
      <w:r w:rsidR="002229B6" w:rsidRPr="006578F6">
        <w:rPr>
          <w:rFonts w:ascii="Times New Roman" w:hAnsi="Times New Roman"/>
          <w:b/>
          <w:bCs/>
          <w:i/>
          <w:sz w:val="24"/>
          <w:szCs w:val="24"/>
        </w:rPr>
        <w:t>Жениссон</w:t>
      </w:r>
      <w:proofErr w:type="spellEnd"/>
      <w:r w:rsidR="002229B6" w:rsidRPr="002229B6">
        <w:rPr>
          <w:rFonts w:ascii="Times New Roman" w:hAnsi="Times New Roman"/>
          <w:bCs/>
          <w:sz w:val="24"/>
          <w:szCs w:val="24"/>
        </w:rPr>
        <w:t xml:space="preserve">, </w:t>
      </w:r>
      <w:r w:rsidRPr="00860447">
        <w:rPr>
          <w:rFonts w:ascii="Times New Roman" w:hAnsi="Times New Roman"/>
          <w:bCs/>
          <w:sz w:val="24"/>
          <w:szCs w:val="24"/>
        </w:rPr>
        <w:t xml:space="preserve">почетный генеральный директор Европейской  Комиссии </w:t>
      </w:r>
      <w:proofErr w:type="spellStart"/>
      <w:r w:rsidRPr="00FE1E9C">
        <w:rPr>
          <w:rFonts w:ascii="Times New Roman" w:hAnsi="Times New Roman"/>
          <w:b/>
          <w:bCs/>
          <w:i/>
          <w:sz w:val="24"/>
          <w:szCs w:val="24"/>
        </w:rPr>
        <w:t>Ноэль</w:t>
      </w:r>
      <w:proofErr w:type="spellEnd"/>
      <w:r w:rsidRPr="00FE1E9C">
        <w:rPr>
          <w:rFonts w:ascii="Times New Roman" w:hAnsi="Times New Roman"/>
          <w:b/>
          <w:bCs/>
          <w:i/>
          <w:sz w:val="24"/>
          <w:szCs w:val="24"/>
        </w:rPr>
        <w:t xml:space="preserve"> Мюль</w:t>
      </w:r>
      <w:r w:rsidRPr="00860447">
        <w:rPr>
          <w:rFonts w:ascii="Times New Roman" w:hAnsi="Times New Roman"/>
          <w:bCs/>
          <w:sz w:val="24"/>
          <w:szCs w:val="24"/>
        </w:rPr>
        <w:t xml:space="preserve">, </w:t>
      </w:r>
      <w:r w:rsidRPr="000F1C52">
        <w:rPr>
          <w:rFonts w:ascii="Times New Roman" w:hAnsi="Times New Roman"/>
          <w:bCs/>
          <w:sz w:val="24"/>
          <w:szCs w:val="24"/>
        </w:rPr>
        <w:t>советник губернатора Санкт-Петербурга</w:t>
      </w:r>
      <w:r w:rsidR="002229B6">
        <w:rPr>
          <w:rFonts w:ascii="Times New Roman" w:hAnsi="Times New Roman"/>
          <w:bCs/>
          <w:sz w:val="24"/>
          <w:szCs w:val="24"/>
        </w:rPr>
        <w:t xml:space="preserve"> А.В. Прохоренко</w:t>
      </w:r>
      <w:r w:rsidRPr="000F1C52">
        <w:rPr>
          <w:rFonts w:ascii="Times New Roman" w:hAnsi="Times New Roman"/>
          <w:bCs/>
          <w:sz w:val="24"/>
          <w:szCs w:val="24"/>
        </w:rPr>
        <w:t xml:space="preserve"> </w:t>
      </w:r>
    </w:p>
    <w:p w:rsidR="00A0655A" w:rsidRPr="006C2705" w:rsidRDefault="00A0655A" w:rsidP="00A0655A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/>
          <w:bCs/>
          <w:sz w:val="24"/>
          <w:szCs w:val="24"/>
        </w:rPr>
      </w:pPr>
      <w:r w:rsidRPr="006C2705">
        <w:rPr>
          <w:rFonts w:ascii="Times New Roman" w:hAnsi="Times New Roman"/>
          <w:b/>
          <w:bCs/>
          <w:sz w:val="24"/>
          <w:szCs w:val="24"/>
        </w:rPr>
        <w:t>Место проведения</w:t>
      </w:r>
      <w:r w:rsidRPr="006C2705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РГПУ им. А.И. Герцена, </w:t>
      </w:r>
      <w:r w:rsidRPr="006C2705">
        <w:rPr>
          <w:rFonts w:ascii="Times New Roman" w:hAnsi="Times New Roman"/>
          <w:bCs/>
          <w:sz w:val="24"/>
          <w:szCs w:val="24"/>
        </w:rPr>
        <w:t xml:space="preserve">набережная реки Мойки, д. 48, к. 5, </w:t>
      </w:r>
      <w:r w:rsidR="002229B6">
        <w:rPr>
          <w:rFonts w:ascii="Times New Roman" w:hAnsi="Times New Roman"/>
          <w:bCs/>
          <w:sz w:val="24"/>
          <w:szCs w:val="24"/>
        </w:rPr>
        <w:t>Гербовый</w:t>
      </w:r>
      <w:r w:rsidRPr="00577E58">
        <w:rPr>
          <w:rFonts w:ascii="Times New Roman" w:hAnsi="Times New Roman"/>
          <w:bCs/>
          <w:sz w:val="24"/>
          <w:szCs w:val="24"/>
        </w:rPr>
        <w:t xml:space="preserve"> зал</w:t>
      </w:r>
    </w:p>
    <w:p w:rsidR="002229B6" w:rsidRDefault="00A0655A" w:rsidP="00A0655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Контакты: </w:t>
      </w:r>
      <w:r w:rsidR="002229B6">
        <w:rPr>
          <w:rFonts w:ascii="Times New Roman" w:eastAsia="Calibri" w:hAnsi="Times New Roman" w:cs="Times New Roman"/>
          <w:sz w:val="24"/>
          <w:szCs w:val="24"/>
          <w:lang w:eastAsia="ru-RU"/>
        </w:rPr>
        <w:t>Малыхина</w:t>
      </w:r>
      <w:r w:rsidR="002229B6" w:rsidRPr="0022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Маргарит</w:t>
      </w:r>
      <w:r w:rsidR="002229B6">
        <w:rPr>
          <w:rFonts w:ascii="Times New Roman" w:eastAsia="Calibri" w:hAnsi="Times New Roman" w:cs="Times New Roman"/>
          <w:sz w:val="24"/>
          <w:szCs w:val="24"/>
          <w:lang w:eastAsia="ru-RU"/>
        </w:rPr>
        <w:t>а Владимировна</w:t>
      </w:r>
      <w:r w:rsidR="002229B6" w:rsidRPr="002229B6">
        <w:rPr>
          <w:rFonts w:ascii="Times New Roman" w:eastAsia="Calibri" w:hAnsi="Times New Roman" w:cs="Times New Roman"/>
          <w:sz w:val="24"/>
          <w:szCs w:val="24"/>
          <w:lang w:eastAsia="ru-RU"/>
        </w:rPr>
        <w:t>, +7</w:t>
      </w:r>
      <w:r w:rsidR="0022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229B6" w:rsidRPr="0022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911 9585259, </w:t>
      </w:r>
      <w:r w:rsidR="002229B6" w:rsidRPr="002229B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="002229B6" w:rsidRPr="002229B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2229B6" w:rsidRPr="002229B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="002229B6" w:rsidRPr="0022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2229B6" w:rsidRPr="002229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malyhinam@mail.ru</w:t>
        </w:r>
      </w:hyperlink>
    </w:p>
    <w:p w:rsidR="00A0655A" w:rsidRDefault="00A0655A" w:rsidP="00A065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1C52">
        <w:rPr>
          <w:rFonts w:ascii="Times New Roman" w:hAnsi="Times New Roman"/>
          <w:sz w:val="24"/>
          <w:szCs w:val="24"/>
        </w:rPr>
        <w:t xml:space="preserve">Сайт </w:t>
      </w:r>
      <w:r>
        <w:rPr>
          <w:rFonts w:ascii="Times New Roman" w:hAnsi="Times New Roman"/>
          <w:sz w:val="24"/>
          <w:szCs w:val="24"/>
        </w:rPr>
        <w:t xml:space="preserve">конференции </w:t>
      </w:r>
      <w:hyperlink r:id="rId10" w:history="1">
        <w:r w:rsidR="002229B6" w:rsidRPr="005B4AC5">
          <w:rPr>
            <w:rStyle w:val="a6"/>
            <w:rFonts w:ascii="Times New Roman" w:hAnsi="Times New Roman"/>
            <w:sz w:val="24"/>
            <w:szCs w:val="24"/>
          </w:rPr>
          <w:t>https://scitconf2018.herzen.spb.ru</w:t>
        </w:r>
      </w:hyperlink>
      <w:r w:rsidR="002229B6">
        <w:rPr>
          <w:rFonts w:ascii="Times New Roman" w:hAnsi="Times New Roman"/>
          <w:sz w:val="24"/>
          <w:szCs w:val="24"/>
        </w:rPr>
        <w:t xml:space="preserve"> </w:t>
      </w:r>
    </w:p>
    <w:p w:rsidR="00A0655A" w:rsidRPr="001D7572" w:rsidRDefault="00A0655A" w:rsidP="00A06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</w:t>
      </w:r>
      <w:r w:rsidRPr="000F1C52">
        <w:rPr>
          <w:rFonts w:ascii="Times New Roman" w:hAnsi="Times New Roman"/>
          <w:sz w:val="24"/>
          <w:szCs w:val="24"/>
        </w:rPr>
        <w:t xml:space="preserve">СПб ВШП: </w:t>
      </w:r>
      <w:hyperlink r:id="rId11" w:history="1">
        <w:r w:rsidRPr="00860447">
          <w:rPr>
            <w:rStyle w:val="a6"/>
            <w:rFonts w:ascii="Times New Roman" w:hAnsi="Times New Roman"/>
            <w:sz w:val="24"/>
            <w:szCs w:val="24"/>
          </w:rPr>
          <w:t>http://spbs.herzen.spb.ru</w:t>
        </w:r>
      </w:hyperlink>
    </w:p>
    <w:sectPr w:rsidR="00A0655A" w:rsidRPr="001D7572" w:rsidSect="00A0655A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2C9"/>
    <w:multiLevelType w:val="hybridMultilevel"/>
    <w:tmpl w:val="EE82A812"/>
    <w:lvl w:ilvl="0" w:tplc="B1FA5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82124"/>
    <w:multiLevelType w:val="hybridMultilevel"/>
    <w:tmpl w:val="3E3AC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5C"/>
    <w:rsid w:val="001D7572"/>
    <w:rsid w:val="002229B6"/>
    <w:rsid w:val="002613E0"/>
    <w:rsid w:val="002715E6"/>
    <w:rsid w:val="003226CF"/>
    <w:rsid w:val="00431AF2"/>
    <w:rsid w:val="0060416A"/>
    <w:rsid w:val="006578F6"/>
    <w:rsid w:val="007F56A8"/>
    <w:rsid w:val="00984148"/>
    <w:rsid w:val="00A01862"/>
    <w:rsid w:val="00A0655A"/>
    <w:rsid w:val="00A42EA0"/>
    <w:rsid w:val="00B11B3F"/>
    <w:rsid w:val="00BC5FEF"/>
    <w:rsid w:val="00C62AF5"/>
    <w:rsid w:val="00DE2D66"/>
    <w:rsid w:val="00FE4D84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16A"/>
    <w:rPr>
      <w:rFonts w:ascii="Tahoma" w:hAnsi="Tahoma" w:cs="Tahoma"/>
      <w:sz w:val="16"/>
      <w:szCs w:val="16"/>
    </w:rPr>
  </w:style>
  <w:style w:type="character" w:styleId="a6">
    <w:name w:val="Hyperlink"/>
    <w:rsid w:val="00A065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16A"/>
    <w:rPr>
      <w:rFonts w:ascii="Tahoma" w:hAnsi="Tahoma" w:cs="Tahoma"/>
      <w:sz w:val="16"/>
      <w:szCs w:val="16"/>
    </w:rPr>
  </w:style>
  <w:style w:type="character" w:styleId="a6">
    <w:name w:val="Hyperlink"/>
    <w:rsid w:val="00A06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pbs.herzen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itconf2018.herzen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yhin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Авард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Angelique</cp:lastModifiedBy>
  <cp:revision>2</cp:revision>
  <dcterms:created xsi:type="dcterms:W3CDTF">2018-06-05T08:18:00Z</dcterms:created>
  <dcterms:modified xsi:type="dcterms:W3CDTF">2018-06-05T08:18:00Z</dcterms:modified>
</cp:coreProperties>
</file>